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0"/>
          <w:szCs w:val="20"/>
          <w:bCs w:val="1"/>
          <w:rtl w:val="1"/>
          <w:lang w:val="en-US" w:bidi="ar-JO"/>
        </w:rPr>
        <w:t>الوعي الرقمي</w:t>
      </w:r>
    </w:p>
    <w:p>
      <w:pPr>
        <w:pStyle w:val="Title"/>
        <w:keepNext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2"/>
          <w:szCs w:val="42"/>
          <w:bCs w:val="1"/>
          <w:rtl w:val="1"/>
          <w:lang w:val="en-US" w:bidi="ar-JO"/>
        </w:rPr>
        <w:t>قائمة التحقق من محتوى الذكاء الاصطناعي</w:t>
      </w:r>
    </w:p>
    <w:p>
      <w:pPr>
        <w:keepNext w:val="0"/>
        <w:bidi w:val="1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5"/>
          <w:szCs w:val="25"/>
          <w:bCs w:val="1"/>
          <w:rtl w:val="1"/>
          <w:lang w:val="en-US" w:bidi="ar-JO"/>
        </w:rPr>
        <w:t>دليل الاستخدام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4"/>
          <w:szCs w:val="24"/>
          <w:bCs w:val="0"/>
          <w:rtl w:val="1"/>
          <w:lang w:val="en-US" w:bidi="ar-JO"/>
        </w:rPr>
        <w:t>راجع الادعاءات والمراجع والخصوصية قبل استخدام المحتوى المولّد.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إعداد: TAS — طارق أبو شاويش</w:t>
      </w:r>
    </w:p>
    <w:p>
      <w:pPr>
        <w:keepNext w:val="0"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تاريخ التحديث: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‎2026-09-14‎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  |   الإصدار: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1.0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  |   الوقت المقترح: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10</w:t>
      </w:r>
      <w:r>
        <w:rPr>
          <w:rFonts w:ascii="DejaVu Sans" w:hAnsi="DejaVu Sans" w:cs="DejaVu Sans" w:eastAsia="DejaVu Sans"/>
          <w:b w:val="0"/>
          <w:color w:val="0D1B2A"/>
          <w:sz w:val="20"/>
          <w:szCs w:val="20"/>
          <w:bCs w:val="0"/>
          <w:rtl w:val="1"/>
          <w:lang w:val="en-US" w:bidi="ar-JO"/>
        </w:rPr>
        <w:t xml:space="preserve"> دقيقة</w:t>
      </w:r>
    </w:p>
    <w:p>
      <w:pPr>
        <w:keepNext w:val="0"/>
        <w:bidi w:val="1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اقرأ الأسئلة، ثم راجع المثال الافتراضي وأكمل ورقة العمل الفارغة بما يناسب سياقك.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قبل اعتماد الأداة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راجعت وجود المراجع ومطابقتها للادعاء؟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قارنت الأرقام والاقتباسات بالمصدر الأصلي؟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تجنبت إدخال معلومات شخصية أو مؤسسية حساسة؟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أوضحت ما لم تتمكن من التحقق منه؟</w:t>
      </w:r>
    </w:p>
    <w:p>
      <w:pPr>
        <w:keepNext w:val="0"/>
        <w:bidi w:val="1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□  هل راجع إنسان مسؤول النص وحدود استخدامه؟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مثال مكتمل افتراضي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هذا مثال افتراضي مكتمل للتوضيح فقط، وليس وصفاً لنتائج مشروع حقيقي.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الحقل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المثال الافتراضي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الادعاء أو المخرج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ملخص مولّد لدراسة تعليمية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المصدر المستقل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النص الأصلي للدراسة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ما تم التحقق منه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تطابق العنوان والعينة في الملخص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ما بقي غير مؤكد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الملخص أضاف تعميماً لا يذكره المصدر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قرار الاستخدام والإفصاح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  <w:t>حذف التعميم ومراجعة النص والإفصاح عن المساندة</w:t>
            </w:r>
          </w:p>
        </w:tc>
      </w:tr>
    </w:tbl>
    <w:p>
      <w:pPr>
        <w:keepNext w:val="0"/>
        <w:bidi w:val="1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1"/>
          <w:lang w:val="en-US" w:bidi="ar-JO"/>
        </w:rPr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الاستخدام والتكييف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نموذج عام من إعداد TAS، متاح للاستخدام والتكييف التعليمي والمهني مع الإسناد وبيان التعديلات. لا يعني اعتماداً من جهة خارجية.</w:t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حدود الأداة</w:t>
      </w:r>
    </w:p>
    <w:p>
      <w:pPr>
        <w:keepNext w:val="0"/>
        <w:bidi w:val="1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0"/>
          <w:szCs w:val="20"/>
          <w:bCs w:val="0"/>
          <w:rtl w:val="1"/>
          <w:lang w:val="en-US" w:bidi="ar-JO"/>
        </w:rPr>
        <w:t>مثال افتراضي للتوضيح، يُكيّف مع السياق ولا يمثل بيانات أشخاص أو نتائج مشروع حقيقي.</w:t>
      </w:r>
    </w:p>
    <w:p>
      <w:r>
        <w:br w:type="page"/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0"/>
          <w:szCs w:val="20"/>
          <w:bCs w:val="1"/>
          <w:rtl w:val="1"/>
          <w:lang w:val="en-US" w:bidi="ar-JO"/>
        </w:rPr>
        <w:t>الوعي الرقمي</w:t>
      </w:r>
    </w:p>
    <w:p>
      <w:pPr>
        <w:pStyle w:val="Title"/>
        <w:keepNext/>
        <w:bidi w:val="1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2"/>
          <w:szCs w:val="42"/>
          <w:bCs w:val="1"/>
          <w:rtl w:val="1"/>
          <w:lang w:val="en-US" w:bidi="ar-JO"/>
        </w:rPr>
        <w:t>قائمة التحقق من محتوى الذكاء الاصطناعي</w:t>
      </w:r>
    </w:p>
    <w:p>
      <w:pPr>
        <w:keepNext w:val="0"/>
        <w:bidi w:val="1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5"/>
          <w:szCs w:val="25"/>
          <w:bCs w:val="1"/>
          <w:rtl w:val="1"/>
          <w:lang w:val="en-US" w:bidi="ar-JO"/>
        </w:rPr>
        <w:t>ورقة عمل فارغة</w:t>
      </w:r>
    </w:p>
    <w:p>
      <w:pPr>
        <w:keepNext w:val="0"/>
        <w:bidi w:val="1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أكمل الحقول في المساحات الفارغة. يمكنك تعديل هذا الملف وتوسيع الخلايا أو طباعة الورقة للكتابة عليها.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اسم المعد أو الفريق: ___________________________________________________</w:t>
      </w:r>
    </w:p>
    <w:p>
      <w:pPr>
        <w:keepNext w:val="0"/>
        <w:bidi w:val="1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تاريخ إعداد المسودة: 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bidiVisual w:val="1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الحقل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2"/>
                <w:szCs w:val="22"/>
                <w:bCs w:val="1"/>
                <w:rtl w:val="1"/>
                <w:lang w:val="en-US" w:bidi="ar-JO"/>
              </w:rPr>
              <w:t>إجابتك</w:t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الادعاء أو المخرج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المصدر المستقل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ما تم التحقق منه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ما بقي غير مؤكد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2"/>
                <w:szCs w:val="22"/>
                <w:bCs w:val="1"/>
                <w:rtl w:val="1"/>
                <w:lang w:val="en-US" w:bidi="ar-JO"/>
              </w:rPr>
              <w:t>قرار الاستخدام والإفصاح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1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2"/>
                <w:szCs w:val="22"/>
                <w:bCs w:val="0"/>
                <w:rtl w:val="1"/>
                <w:lang w:val="en-US" w:bidi="ar-JO"/>
              </w:rPr>
            </w:r>
          </w:p>
        </w:tc>
      </w:tr>
    </w:tbl>
    <w:p>
      <w:pPr>
        <w:keepNext w:val="0"/>
        <w:bidi w:val="1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1"/>
          <w:lang w:val="en-US" w:bidi="ar-JO"/>
        </w:rPr>
      </w:r>
    </w:p>
    <w:p>
      <w:pPr>
        <w:pStyle w:val="Heading2"/>
        <w:keepNext/>
        <w:bidi w:val="1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5"/>
          <w:szCs w:val="25"/>
          <w:bCs w:val="1"/>
          <w:rtl w:val="1"/>
          <w:lang w:val="en-US" w:bidi="ar-JO"/>
        </w:rPr>
        <w:t>المراجعة قبل التطبيق</w:t>
      </w:r>
    </w:p>
    <w:p>
      <w:pPr>
        <w:keepNext w:val="0"/>
        <w:bidi w:val="1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أكمل مسودة واحدة، ثم راجعها قبل التطبيق مع المعنيين.</w:t>
      </w:r>
    </w:p>
    <w:p>
      <w:pPr>
        <w:keepNext w:val="0"/>
        <w:bidi w:val="1"/>
        <w:spacing w:before="0" w:after="1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ملاحظات للمراجعة: _____________________________________________________</w:t>
      </w:r>
    </w:p>
    <w:p>
      <w:pPr>
        <w:keepNext w:val="0"/>
        <w:bidi w:val="1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2"/>
          <w:szCs w:val="22"/>
          <w:bCs w:val="0"/>
          <w:rtl w:val="1"/>
          <w:lang w:val="en-US" w:bidi="ar-JO"/>
        </w:rPr>
        <w:t>____________________________________________________________________</w:t>
      </w:r>
    </w:p>
    <w:p>
      <w:r>
        <w:br w:type="page"/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19"/>
          <w:szCs w:val="19"/>
          <w:bCs w:val="1"/>
          <w:rtl w:val="0"/>
          <w:lang w:val="en-US" w:bidi="ar-JO"/>
        </w:rPr>
        <w:t>Digital awareness</w:t>
      </w:r>
    </w:p>
    <w:p>
      <w:pPr>
        <w:pStyle w:val="Title"/>
        <w:keepNext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0"/>
          <w:szCs w:val="40"/>
          <w:bCs w:val="1"/>
          <w:rtl w:val="0"/>
          <w:lang w:val="en-US" w:bidi="ar-JO"/>
        </w:rPr>
        <w:t>AI content verification checklist</w:t>
      </w:r>
    </w:p>
    <w:p>
      <w:pPr>
        <w:keepNext w:val="0"/>
        <w:bidi w:val="0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4"/>
          <w:szCs w:val="24"/>
          <w:bCs w:val="1"/>
          <w:rtl w:val="0"/>
          <w:lang w:val="en-US" w:bidi="ar-JO"/>
        </w:rPr>
        <w:t>User guide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3"/>
          <w:szCs w:val="23"/>
          <w:bCs w:val="0"/>
          <w:rtl w:val="0"/>
          <w:lang w:val="en-US" w:bidi="ar-JO"/>
        </w:rPr>
        <w:t>Review claims, references and privacy before using generated content.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Author: TAS — Tareq Abushawish</w:t>
      </w:r>
    </w:p>
    <w:p>
      <w:pPr>
        <w:keepNext w:val="0"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Updated: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‎2026-09-14‎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  |   Version: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1.0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  |   Suggested time: 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>10</w:t>
      </w:r>
      <w:r>
        <w:rPr>
          <w:rFonts w:ascii="DejaVu Sans" w:hAnsi="DejaVu Sans" w:cs="DejaVu Sans" w:eastAsia="DejaVu Sans"/>
          <w:b w:val="0"/>
          <w:color w:val="0D1B2A"/>
          <w:sz w:val="19"/>
          <w:szCs w:val="19"/>
          <w:bCs w:val="0"/>
          <w:rtl w:val="0"/>
          <w:lang w:val="en-US" w:bidi="ar-JO"/>
        </w:rPr>
        <w:t xml:space="preserve"> minutes</w:t>
      </w:r>
    </w:p>
    <w:p>
      <w:pPr>
        <w:keepNext w:val="0"/>
        <w:bidi w:val="0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Read the questions, review the fictional example, then complete the blank worksheet for your own context.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Before using the tool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Have you checked that references exist and support the claim?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Have you checked numbers and quotations against the original?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Have you avoided entering sensitive personal or institutional information?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Have you marked what you could not verify?</w:t>
      </w:r>
    </w:p>
    <w:p>
      <w:pPr>
        <w:keepNext w:val="0"/>
        <w:bidi w:val="0"/>
        <w:spacing w:before="0" w:after="8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□  Has a responsible person reviewed the text and its limits?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Fictional completed example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This is a fictional completed example for illustration only. It does not describe actual project results.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Field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Fictional example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Claim or output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An AI-generated summary of an education study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Independent source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The original study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What was verified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Title and sample match the source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What is uncertain</w:t>
            </w:r>
          </w:p>
        </w:tc>
        <w:tc>
          <w:tcPr>
            <w:tcW w:type="dxa" w:w="7200"/>
            <w:vAlign w:val="center"/>
            <w:shd w:fill="F4F6F8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The summary adds a generalisation absent from the source</w:t>
            </w:r>
          </w:p>
        </w:tc>
      </w:tr>
      <w:tr>
        <w:trPr>
          <w:cantSplit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Use and disclosure decision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  <w:t>Remove the claim, review the text and disclose assistance</w:t>
            </w:r>
          </w:p>
        </w:tc>
      </w:tr>
    </w:tbl>
    <w:p>
      <w:pPr>
        <w:keepNext w:val="0"/>
        <w:bidi w:val="0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0"/>
          <w:lang w:val="en-US" w:bidi="ar-JO"/>
        </w:rPr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Use and adaptation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 general TAS template, available for educational and professional use and adaptation with attribution and disclosure of changes. It implies no external accreditation.</w:t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Tool limits</w:t>
      </w:r>
    </w:p>
    <w:p>
      <w:pPr>
        <w:keepNext w:val="0"/>
        <w:bidi w:val="0"/>
        <w:spacing w:before="0" w:after="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19"/>
          <w:szCs w:val="19"/>
          <w:bCs w:val="0"/>
          <w:rtl w:val="0"/>
          <w:lang w:val="en-US" w:bidi="ar-JO"/>
        </w:rPr>
        <w:t>A fictional example for illustration; adapt to context. It does not represent individual data or actual project results.</w:t>
      </w:r>
    </w:p>
    <w:p>
      <w:r>
        <w:br w:type="page"/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19"/>
          <w:szCs w:val="19"/>
          <w:bCs w:val="1"/>
          <w:rtl w:val="0"/>
          <w:lang w:val="en-US" w:bidi="ar-JO"/>
        </w:rPr>
        <w:t>Digital awareness</w:t>
      </w:r>
    </w:p>
    <w:p>
      <w:pPr>
        <w:pStyle w:val="Title"/>
        <w:keepNext/>
        <w:bidi w:val="0"/>
        <w:spacing w:before="0" w:after="14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40"/>
          <w:szCs w:val="40"/>
          <w:bCs w:val="1"/>
          <w:rtl w:val="0"/>
          <w:lang w:val="en-US" w:bidi="ar-JO"/>
        </w:rPr>
        <w:t>AI content verification checklist</w:t>
      </w:r>
    </w:p>
    <w:p>
      <w:pPr>
        <w:keepNext w:val="0"/>
        <w:bidi w:val="0"/>
        <w:spacing w:before="0" w:after="180" w:line="269" w:lineRule="auto"/>
        <w:jc w:val="start"/>
      </w:pPr>
      <w:r>
        <w:rPr>
          <w:rFonts w:ascii="DejaVu Sans" w:hAnsi="DejaVu Sans" w:cs="DejaVu Sans" w:eastAsia="DejaVu Sans"/>
          <w:b/>
          <w:color w:val="0D1B2A"/>
          <w:sz w:val="24"/>
          <w:szCs w:val="24"/>
          <w:bCs w:val="1"/>
          <w:rtl w:val="0"/>
          <w:lang w:val="en-US" w:bidi="ar-JO"/>
        </w:rPr>
        <w:t>Blank worksheet</w:t>
      </w:r>
    </w:p>
    <w:p>
      <w:pPr>
        <w:keepNext w:val="0"/>
        <w:bidi w:val="0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Complete the fields in the spaces provided. Edit this file and expand the cells as needed, or print the worksheet to write by hand.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Prepared by or team: ___________________________________________________</w:t>
      </w:r>
    </w:p>
    <w:p>
      <w:pPr>
        <w:keepNext w:val="0"/>
        <w:bidi w:val="0"/>
        <w:spacing w:before="0" w:after="2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Draft date: 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color="D9D9D9"/>
          <w:left w:val="single" w:sz="5" w:color="D9D9D9"/>
          <w:bottom w:val="single" w:sz="5" w:color="D9D9D9"/>
          <w:right w:val="single" w:sz="5" w:color="D9D9D9"/>
          <w:insideH w:val="single" w:sz="5" w:color="D9D9D9"/>
          <w:insideV w:val="single" w:sz="5" w:color="D9D9D9"/>
        </w:tblBorders>
        <w:tblCellMar>
          <w:top w:w="80" w:type="dxa"/>
          <w:bottom w:w="80" w:type="dxa"/>
          <w:left w:w="100" w:type="dxa"/>
          <w:right w:w="100" w:type="dxa"/>
        </w:tblCellMar>
      </w:tblPr>
      <w:tblGrid>
        <w:gridCol w:w="3168"/>
        <w:gridCol w:w="7200"/>
      </w:tblGrid>
      <w:tr>
        <w:trPr>
          <w:cantSplit/>
          <w:tblHeader/>
        </w:trPr>
        <w:tc>
          <w:tcPr>
            <w:tcW w:type="dxa" w:w="3168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Field</w:t>
            </w:r>
          </w:p>
        </w:tc>
        <w:tc>
          <w:tcPr>
            <w:tcW w:type="dxa" w:w="7200"/>
            <w:vAlign w:val="center"/>
            <w:shd w:fill="0D1B2A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FFFFFF"/>
                <w:sz w:val="21"/>
                <w:szCs w:val="21"/>
                <w:bCs w:val="1"/>
                <w:rtl w:val="0"/>
                <w:lang w:val="en-US" w:bidi="ar-JO"/>
              </w:rPr>
              <w:t>Your response</w:t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Claim or output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Independent source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What was verified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What is uncertain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  <w:tr>
        <w:trPr>
          <w:cantSplit/>
          <w:trHeight w:val="1066" w:hRule="atLeast"/>
        </w:trPr>
        <w:tc>
          <w:tcPr>
            <w:tcW w:type="dxa" w:w="3168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/>
                <w:color w:val="0D1B2A"/>
                <w:sz w:val="21"/>
                <w:szCs w:val="21"/>
                <w:bCs w:val="1"/>
                <w:rtl w:val="0"/>
                <w:lang w:val="en-US" w:bidi="ar-JO"/>
              </w:rPr>
              <w:t>Use and disclosure decision</w:t>
            </w:r>
          </w:p>
        </w:tc>
        <w:tc>
          <w:tcPr>
            <w:tcW w:type="dxa" w:w="7200"/>
            <w:vAlign w:val="center"/>
            <w:shd w:fill="FFFFFF"/>
          </w:tcPr>
          <w:p>
            <w:pPr>
              <w:bidi w:val="0"/>
              <w:spacing w:after="0" w:before="0" w:line="259" w:lineRule="auto"/>
              <w:jc w:val="start"/>
            </w:pPr>
            <w:r>
              <w:rPr>
                <w:rFonts w:ascii="DejaVu Sans" w:hAnsi="DejaVu Sans" w:cs="DejaVu Sans" w:eastAsia="DejaVu Sans"/>
                <w:b w:val="0"/>
                <w:color w:val="0D1B2A"/>
                <w:sz w:val="21"/>
                <w:szCs w:val="21"/>
                <w:bCs w:val="0"/>
                <w:rtl w:val="0"/>
                <w:lang w:val="en-US" w:bidi="ar-JO"/>
              </w:rPr>
            </w:r>
          </w:p>
        </w:tc>
      </w:tr>
    </w:tbl>
    <w:p>
      <w:pPr>
        <w:keepNext w:val="0"/>
        <w:bidi w:val="0"/>
        <w:spacing w:before="0" w:after="4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"/>
          <w:szCs w:val="2"/>
          <w:bCs w:val="0"/>
          <w:rtl w:val="0"/>
          <w:lang w:val="en-US" w:bidi="ar-JO"/>
        </w:rPr>
      </w:r>
    </w:p>
    <w:p>
      <w:pPr>
        <w:pStyle w:val="Heading2"/>
        <w:keepNext/>
        <w:bidi w:val="0"/>
        <w:spacing w:before="160" w:after="80" w:line="269" w:lineRule="auto"/>
        <w:jc w:val="start"/>
      </w:pPr>
      <w:r>
        <w:rPr>
          <w:rFonts w:ascii="DejaVu Sans" w:hAnsi="DejaVu Sans" w:cs="DejaVu Sans" w:eastAsia="DejaVu Sans"/>
          <w:b/>
          <w:color w:val="000000"/>
          <w:sz w:val="24"/>
          <w:szCs w:val="24"/>
          <w:bCs w:val="1"/>
          <w:rtl w:val="0"/>
          <w:lang w:val="en-US" w:bidi="ar-JO"/>
        </w:rPr>
        <w:t>Review before use</w:t>
      </w:r>
    </w:p>
    <w:p>
      <w:pPr>
        <w:keepNext w:val="0"/>
        <w:bidi w:val="0"/>
        <w:spacing w:before="0" w:after="12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Complete one draft, then review it with those involved before use.</w:t>
      </w:r>
    </w:p>
    <w:p>
      <w:pPr>
        <w:keepNext w:val="0"/>
        <w:bidi w:val="0"/>
        <w:spacing w:before="0" w:after="16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Review notes: _____________________________________________________</w:t>
      </w:r>
    </w:p>
    <w:p>
      <w:pPr>
        <w:keepNext w:val="0"/>
        <w:bidi w:val="0"/>
        <w:spacing w:before="0" w:after="100" w:line="269" w:lineRule="auto"/>
        <w:jc w:val="start"/>
      </w:pPr>
      <w:r>
        <w:rPr>
          <w:rFonts w:ascii="DejaVu Sans" w:hAnsi="DejaVu Sans" w:cs="DejaVu Sans" w:eastAsia="DejaVu Sans"/>
          <w:b w:val="0"/>
          <w:color w:val="000000"/>
          <w:sz w:val="21"/>
          <w:szCs w:val="21"/>
          <w:bCs w:val="0"/>
          <w:rtl w:val="0"/>
          <w:lang w:val="en-US" w:bidi="ar-JO"/>
        </w:rPr>
        <w:t>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79" w:right="936" w:bottom="936" w:left="936" w:header="360" w:footer="37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cs="DejaVu Sans" w:eastAsia="DejaVu Sans"/>
        <w:b w:val="0"/>
        <w:color w:val="0D1B2A"/>
        <w:sz w:val="17"/>
        <w:szCs w:val="17"/>
        <w:bCs w:val="0"/>
        <w:rtl w:val="0"/>
        <w:lang w:val="en-US" w:bidi="ar-JO"/>
      </w:rPr>
      <w:t xml:space="preserve">TAS  |  2026-09-14  |  v1.0  |  </w:t>
    </w:r>
    <w:fldSimple w:instr="PAGE">
      <w:r>
        <w:rPr>
          <w:sz w:val="17"/>
        </w:rPr>
        <w:t>1</w:t>
      </w:r>
    </w:fldSimple>
    <w:r>
      <w:rPr>
        <w:rFonts w:ascii="DejaVu Sans" w:hAnsi="DejaVu Sans" w:cs="DejaVu Sans" w:eastAsia="DejaVu Sans"/>
        <w:b w:val="0"/>
        <w:color w:val="0D1B2A"/>
        <w:sz w:val="17"/>
        <w:szCs w:val="17"/>
        <w:bCs w:val="0"/>
        <w:rtl w:val="0"/>
        <w:lang w:val="en-US" w:bidi="ar-JO"/>
      </w:rPr>
      <w:t xml:space="preserve"> / </w:t>
    </w:r>
    <w:fldSimple w:instr="NUMPAGES">
      <w:r>
        <w:rPr>
          <w:sz w:val="17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 w:cs="DejaVu Sans" w:eastAsia="DejaVu Sans"/>
        <w:b/>
        <w:color w:val="0D1B2A"/>
        <w:sz w:val="24"/>
        <w:szCs w:val="24"/>
        <w:bCs w:val="1"/>
        <w:rtl w:val="0"/>
        <w:lang w:val="en-US" w:bidi="ar-JO"/>
      </w:rPr>
      <w:t>TAS</w:t>
    </w:r>
    <w:r>
      <w:rPr>
        <w:rFonts w:ascii="DejaVu Sans" w:hAnsi="DejaVu Sans" w:cs="DejaVu Sans" w:eastAsia="DejaVu Sans"/>
        <w:b w:val="0"/>
        <w:color w:val="CDAA63"/>
        <w:sz w:val="16"/>
        <w:szCs w:val="16"/>
        <w:bCs w:val="0"/>
        <w:rtl w:val="0"/>
        <w:lang w:val="en-US" w:bidi="ar-JO"/>
      </w:rPr>
      <w:t xml:space="preserve">   OPEN RESOURCES  /  </w:t>
    </w:r>
    <w:r>
      <w:rPr>
        <w:rFonts w:ascii="DejaVu Sans" w:hAnsi="DejaVu Sans" w:cs="DejaVu Sans" w:eastAsia="DejaVu Sans"/>
        <w:b w:val="0"/>
        <w:color w:val="0D1B2A"/>
        <w:sz w:val="16"/>
        <w:szCs w:val="16"/>
        <w:bCs w:val="0"/>
        <w:rtl w:val="1"/>
        <w:lang w:val="en-US" w:bidi="ar-JO"/>
      </w:rPr>
      <w:t>موارد مفتوحة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</w:pPr>
    <w:rPr>
      <w:rFonts w:ascii="DejaVu Sans" w:hAnsi="DejaVu Sans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DejaVu Sans" w:hAnsi="DejaVu Sans"/>
      <w:b/>
      <w:bCs/>
      <w:color w:val="000000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DejaVu Sans" w:hAnsi="DejaVu Sans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="DejaVu Sans" w:hAnsi="DejaVu Sans"/>
      <w:color w:val="000000"/>
      <w:spacing w:val="5"/>
      <w:kern w:val="28"/>
      <w:sz w:val="2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DejaVu Sans" w:hAnsi="DejaVu Sans"/>
      <w:i/>
      <w:iCs/>
      <w:color w:val="00000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/>
        <w:b/>
        <w:bCs/>
      </w:rPr>
    </w:tblStylePr>
    <w:tblStylePr w:type="lastCol">
      <w:rPr>
        <w:rFonts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content verification checklist / قائمة التحقق من محتوى الذكاء الاصطناعي</dc:title>
  <dc:subject>Review claims, references and privacy before using generated content.</dc:subject>
  <dc:creator>TAS — Tareq Abushawish</dc:creator>
  <cp:keywords>TAS, bilingual, Arabic, English, worksheet, fictional example</cp:keywords>
  <dc:description>generated by python-docx</dc:description>
  <cp:lastModifiedBy/>
  <cp:revision>1</cp:revision>
  <dcterms:created xsi:type="dcterms:W3CDTF">2026-09-14T12:00:00Z</dcterms:created>
  <dcterms:modified xsi:type="dcterms:W3CDTF">2026-09-14T12:00:00Z</dcterms:modified>
  <cp:category/>
  <cp:version>1.0</cp:version>
</cp:coreProperties>
</file>